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DB30" w14:textId="179875E5" w:rsidR="00C454DD" w:rsidRPr="00C454DD" w:rsidRDefault="00C454DD" w:rsidP="00C454DD">
      <w:pPr>
        <w:rPr>
          <w:b/>
          <w:bCs/>
        </w:rPr>
      </w:pPr>
      <w:r w:rsidRPr="00C454DD">
        <w:rPr>
          <w:b/>
          <w:bCs/>
        </w:rPr>
        <w:t>Navigating Success: Key Considerations for Implementing Balanced Scorecards</w:t>
      </w:r>
    </w:p>
    <w:p w14:paraId="3B94AC8F" w14:textId="77777777" w:rsidR="00C454DD" w:rsidRPr="00C454DD" w:rsidRDefault="00C454DD" w:rsidP="00C454DD">
      <w:pPr>
        <w:rPr>
          <w:b/>
          <w:bCs/>
        </w:rPr>
      </w:pPr>
      <w:r w:rsidRPr="00C454DD">
        <w:rPr>
          <w:b/>
          <w:bCs/>
        </w:rPr>
        <w:t>Introduction:</w:t>
      </w:r>
    </w:p>
    <w:p w14:paraId="51ACC7E9" w14:textId="77777777" w:rsidR="00C454DD" w:rsidRPr="00C454DD" w:rsidRDefault="00C454DD" w:rsidP="00C454DD">
      <w:r w:rsidRPr="00C454DD">
        <w:t>Embarking on the implementation of Balanced Scorecards is a strategic move that can elevate your organization's performance and strategic alignment. This concise guide outlines key considerations to ensure a smooth and successful implementation, setting the stage for sustained success.</w:t>
      </w:r>
    </w:p>
    <w:p w14:paraId="746619B2" w14:textId="79CEE9F2" w:rsidR="00C454DD" w:rsidRPr="00C454DD" w:rsidRDefault="00C454DD" w:rsidP="00C454DD">
      <w:pPr>
        <w:rPr>
          <w:b/>
          <w:bCs/>
        </w:rPr>
      </w:pPr>
      <w:r w:rsidRPr="00C454DD">
        <w:rPr>
          <w:b/>
          <w:bCs/>
        </w:rPr>
        <w:t>Define Clear Objectives:</w:t>
      </w:r>
    </w:p>
    <w:p w14:paraId="0BF4B1E9" w14:textId="77777777" w:rsidR="00C454DD" w:rsidRPr="00C454DD" w:rsidRDefault="00C454DD" w:rsidP="00C454DD">
      <w:r w:rsidRPr="00C454DD">
        <w:t>Clearly articulate the organizational objectives the Balanced Scorecard will address.</w:t>
      </w:r>
    </w:p>
    <w:p w14:paraId="4559EF04" w14:textId="77777777" w:rsidR="00C454DD" w:rsidRPr="00C454DD" w:rsidRDefault="00C454DD" w:rsidP="00C454DD">
      <w:r w:rsidRPr="00C454DD">
        <w:t>Ensure alignment with the broader strategic goals of the organization.</w:t>
      </w:r>
    </w:p>
    <w:p w14:paraId="19728D88" w14:textId="6CBD5666" w:rsidR="00C454DD" w:rsidRPr="00C454DD" w:rsidRDefault="00C454DD" w:rsidP="00C454DD">
      <w:pPr>
        <w:rPr>
          <w:b/>
          <w:bCs/>
        </w:rPr>
      </w:pPr>
      <w:r w:rsidRPr="00C454DD">
        <w:rPr>
          <w:b/>
          <w:bCs/>
        </w:rPr>
        <w:t>Select Appropriate Key Performance Indicators (KPIs):</w:t>
      </w:r>
    </w:p>
    <w:p w14:paraId="5AAC55C0" w14:textId="77777777" w:rsidR="00C454DD" w:rsidRPr="00C454DD" w:rsidRDefault="00C454DD" w:rsidP="00C454DD">
      <w:r w:rsidRPr="00C454DD">
        <w:t>Choose KPIs that directly align with the defined objectives.</w:t>
      </w:r>
    </w:p>
    <w:p w14:paraId="20627B32" w14:textId="77777777" w:rsidR="00C454DD" w:rsidRPr="00C454DD" w:rsidRDefault="00C454DD" w:rsidP="00C454DD">
      <w:r w:rsidRPr="00C454DD">
        <w:t>Strike a balance between leading and lagging indicators for a comprehensive view.</w:t>
      </w:r>
    </w:p>
    <w:p w14:paraId="5BF6364E" w14:textId="53F0FF91" w:rsidR="00C454DD" w:rsidRPr="00C454DD" w:rsidRDefault="00C454DD" w:rsidP="00C454DD">
      <w:pPr>
        <w:rPr>
          <w:b/>
          <w:bCs/>
        </w:rPr>
      </w:pPr>
      <w:r w:rsidRPr="00C454DD">
        <w:rPr>
          <w:b/>
          <w:bCs/>
        </w:rPr>
        <w:t>Engage Stakeholders:</w:t>
      </w:r>
    </w:p>
    <w:p w14:paraId="0F8E2807" w14:textId="77777777" w:rsidR="00C454DD" w:rsidRPr="00C454DD" w:rsidRDefault="00C454DD" w:rsidP="00C454DD">
      <w:r w:rsidRPr="00C454DD">
        <w:t>Communicate the purpose and benefits of Balanced Scorecards across all levels.</w:t>
      </w:r>
    </w:p>
    <w:p w14:paraId="5BA25847" w14:textId="77777777" w:rsidR="00C454DD" w:rsidRPr="00C454DD" w:rsidRDefault="00C454DD" w:rsidP="00C454DD">
      <w:r w:rsidRPr="00C454DD">
        <w:t>Involve key stakeholders in the design and decision-making process.</w:t>
      </w:r>
    </w:p>
    <w:p w14:paraId="65D58C12" w14:textId="2995E323" w:rsidR="00C454DD" w:rsidRPr="00C454DD" w:rsidRDefault="00C454DD" w:rsidP="00C454DD">
      <w:pPr>
        <w:rPr>
          <w:b/>
          <w:bCs/>
        </w:rPr>
      </w:pPr>
      <w:r w:rsidRPr="00C454DD">
        <w:rPr>
          <w:b/>
          <w:bCs/>
        </w:rPr>
        <w:t>Establish a Robust Data System:</w:t>
      </w:r>
    </w:p>
    <w:p w14:paraId="4C6B87D9" w14:textId="77777777" w:rsidR="00C454DD" w:rsidRPr="00C454DD" w:rsidRDefault="00C454DD" w:rsidP="00C454DD">
      <w:r w:rsidRPr="00C454DD">
        <w:t>Set up efficient mechanisms for data collection.</w:t>
      </w:r>
    </w:p>
    <w:p w14:paraId="54476C98" w14:textId="77777777" w:rsidR="00C454DD" w:rsidRPr="00C454DD" w:rsidRDefault="00C454DD" w:rsidP="00C454DD">
      <w:r w:rsidRPr="00C454DD">
        <w:t>Leverage technology for accurate and timely data analysis.</w:t>
      </w:r>
    </w:p>
    <w:p w14:paraId="3AF8A2A8" w14:textId="0DBBFFE7" w:rsidR="00C454DD" w:rsidRPr="00C454DD" w:rsidRDefault="00C454DD" w:rsidP="00C454DD">
      <w:pPr>
        <w:rPr>
          <w:b/>
          <w:bCs/>
        </w:rPr>
      </w:pPr>
      <w:r w:rsidRPr="00C454DD">
        <w:rPr>
          <w:b/>
          <w:bCs/>
        </w:rPr>
        <w:t>Adaptability and Continuous Improvement:</w:t>
      </w:r>
    </w:p>
    <w:p w14:paraId="6F84E3DD" w14:textId="77777777" w:rsidR="00C454DD" w:rsidRPr="00C454DD" w:rsidRDefault="00C454DD" w:rsidP="00C454DD">
      <w:r w:rsidRPr="00C454DD">
        <w:t>Embrace change management principles to navigate organizational shifts.</w:t>
      </w:r>
    </w:p>
    <w:p w14:paraId="58269782" w14:textId="77777777" w:rsidR="00C454DD" w:rsidRPr="00C454DD" w:rsidRDefault="00C454DD" w:rsidP="00C454DD">
      <w:r w:rsidRPr="00C454DD">
        <w:t>Foster a culture of continuous improvement, iterating on the Balanced Scorecard as needed.</w:t>
      </w:r>
    </w:p>
    <w:p w14:paraId="23331FCF" w14:textId="15FF6CD2" w:rsidR="00C454DD" w:rsidRPr="00C454DD" w:rsidRDefault="00C454DD" w:rsidP="00C454DD">
      <w:pPr>
        <w:rPr>
          <w:b/>
          <w:bCs/>
        </w:rPr>
      </w:pPr>
      <w:r w:rsidRPr="00C454DD">
        <w:rPr>
          <w:b/>
          <w:bCs/>
        </w:rPr>
        <w:t>Link to Employee Engagement:</w:t>
      </w:r>
    </w:p>
    <w:p w14:paraId="7B58184B" w14:textId="77777777" w:rsidR="00C454DD" w:rsidRPr="00C454DD" w:rsidRDefault="00C454DD" w:rsidP="00C454DD">
      <w:r w:rsidRPr="00C454DD">
        <w:t>Connect individual and team performance to organizational goals.</w:t>
      </w:r>
    </w:p>
    <w:p w14:paraId="7DA8FC1D" w14:textId="77777777" w:rsidR="00C454DD" w:rsidRPr="00C454DD" w:rsidRDefault="00C454DD" w:rsidP="00C454DD">
      <w:r w:rsidRPr="00C454DD">
        <w:t>Recognize and reward achievements tied to Balanced Scorecard metrics.</w:t>
      </w:r>
    </w:p>
    <w:p w14:paraId="72FAFB82" w14:textId="4941D4E7" w:rsidR="00C454DD" w:rsidRPr="00C454DD" w:rsidRDefault="00C454DD" w:rsidP="00C454DD">
      <w:pPr>
        <w:rPr>
          <w:b/>
          <w:bCs/>
        </w:rPr>
      </w:pPr>
      <w:r w:rsidRPr="00C454DD">
        <w:rPr>
          <w:b/>
          <w:bCs/>
        </w:rPr>
        <w:t>Sustain Success Over Time:</w:t>
      </w:r>
    </w:p>
    <w:p w14:paraId="218FA0C4" w14:textId="77777777" w:rsidR="00C454DD" w:rsidRPr="00C454DD" w:rsidRDefault="00C454DD" w:rsidP="00C454DD">
      <w:r w:rsidRPr="00C454DD">
        <w:t>Regularly monitor and adapt the Balanced Scorecard to evolving organizational needs.</w:t>
      </w:r>
    </w:p>
    <w:p w14:paraId="1E174078" w14:textId="77777777" w:rsidR="00C454DD" w:rsidRPr="00C454DD" w:rsidRDefault="00C454DD" w:rsidP="00C454DD">
      <w:r w:rsidRPr="00C454DD">
        <w:t>Ensure ongoing commitment and enthusiasm from all stakeholders.</w:t>
      </w:r>
    </w:p>
    <w:p w14:paraId="7D10F715" w14:textId="77777777" w:rsidR="00C454DD" w:rsidRPr="00C454DD" w:rsidRDefault="00C454DD" w:rsidP="00C454DD">
      <w:pPr>
        <w:rPr>
          <w:b/>
          <w:bCs/>
        </w:rPr>
      </w:pPr>
      <w:r w:rsidRPr="00C454DD">
        <w:rPr>
          <w:b/>
          <w:bCs/>
        </w:rPr>
        <w:t>Conclusion:</w:t>
      </w:r>
    </w:p>
    <w:p w14:paraId="0EE3E960" w14:textId="77777777" w:rsidR="00C454DD" w:rsidRPr="00C454DD" w:rsidRDefault="00C454DD" w:rsidP="00C454DD">
      <w:r w:rsidRPr="00C454DD">
        <w:t>Successfully implementing Balanced Scorecards requires thoughtful planning and consideration. By adhering to these key principles, your organization can navigate the implementation process effectively, setting the stage for long-term success and improved strategic performance.</w:t>
      </w:r>
    </w:p>
    <w:p w14:paraId="4089BE99" w14:textId="77777777" w:rsidR="00C454DD" w:rsidRPr="00C454DD" w:rsidRDefault="00C454DD">
      <w:pPr>
        <w:rPr>
          <w:b/>
          <w:bCs/>
        </w:rPr>
      </w:pPr>
    </w:p>
    <w:sectPr w:rsidR="00C454DD" w:rsidRPr="00C4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5"/>
    <w:rsid w:val="000C6DF9"/>
    <w:rsid w:val="00C454DD"/>
    <w:rsid w:val="00E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37B7"/>
  <w15:chartTrackingRefBased/>
  <w15:docId w15:val="{9BF9B065-6A4C-4EA0-8C50-BF78AFC4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8DC339C668348A54BEBE9B62F93CA" ma:contentTypeVersion="16" ma:contentTypeDescription="Create a new document." ma:contentTypeScope="" ma:versionID="4b1d5caabf89bc529398158ff81f7258">
  <xsd:schema xmlns:xsd="http://www.w3.org/2001/XMLSchema" xmlns:xs="http://www.w3.org/2001/XMLSchema" xmlns:p="http://schemas.microsoft.com/office/2006/metadata/properties" xmlns:ns2="e277f21d-9ba3-4b4b-9af4-7f68d9bd14ba" xmlns:ns3="87d4fd50-5deb-46cc-a82e-25132984d9be" targetNamespace="http://schemas.microsoft.com/office/2006/metadata/properties" ma:root="true" ma:fieldsID="84280131914f4b83958d0e6f862605b2" ns2:_="" ns3:_="">
    <xsd:import namespace="e277f21d-9ba3-4b4b-9af4-7f68d9bd14ba"/>
    <xsd:import namespace="87d4fd50-5deb-46cc-a82e-25132984d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7f21d-9ba3-4b4b-9af4-7f68d9bd1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fc8fcc-6b91-4032-80ad-2708e806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4fd50-5deb-46cc-a82e-25132984d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aaff83-0f73-41ea-b546-0a5c642bc27e}" ma:internalName="TaxCatchAll" ma:showField="CatchAllData" ma:web="87d4fd50-5deb-46cc-a82e-25132984d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7f21d-9ba3-4b4b-9af4-7f68d9bd14ba">
      <Terms xmlns="http://schemas.microsoft.com/office/infopath/2007/PartnerControls"/>
    </lcf76f155ced4ddcb4097134ff3c332f>
    <TaxCatchAll xmlns="87d4fd50-5deb-46cc-a82e-25132984d9be" xsi:nil="true"/>
  </documentManagement>
</p:properties>
</file>

<file path=customXml/itemProps1.xml><?xml version="1.0" encoding="utf-8"?>
<ds:datastoreItem xmlns:ds="http://schemas.openxmlformats.org/officeDocument/2006/customXml" ds:itemID="{DF8B82A8-843B-4C00-B446-CDB8953D2377}"/>
</file>

<file path=customXml/itemProps2.xml><?xml version="1.0" encoding="utf-8"?>
<ds:datastoreItem xmlns:ds="http://schemas.openxmlformats.org/officeDocument/2006/customXml" ds:itemID="{44D2DF6C-1C82-4251-862D-1140645CBE4E}"/>
</file>

<file path=customXml/itemProps3.xml><?xml version="1.0" encoding="utf-8"?>
<ds:datastoreItem xmlns:ds="http://schemas.openxmlformats.org/officeDocument/2006/customXml" ds:itemID="{1725E908-45C7-4A82-8BD1-921ABE95E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Baldwin</dc:creator>
  <cp:keywords/>
  <dc:description/>
  <cp:lastModifiedBy>Hannah Baldwin</cp:lastModifiedBy>
  <cp:revision>2</cp:revision>
  <dcterms:created xsi:type="dcterms:W3CDTF">2023-11-15T20:42:00Z</dcterms:created>
  <dcterms:modified xsi:type="dcterms:W3CDTF">2023-11-15T20:43:00Z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0x010100A838DC339C668348A54BEBE9B62F93CA</vt:lpwstr>
  </property>
</Properties>
</file>